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cevimento pubblic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cevimento pubblic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